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367"/>
        <w:gridCol w:w="824"/>
        <w:gridCol w:w="4317"/>
        <w:gridCol w:w="1170"/>
        <w:gridCol w:w="1260"/>
        <w:gridCol w:w="1402"/>
        <w:gridCol w:w="236"/>
      </w:tblGrid>
      <w:tr w:rsidR="00214A2C" w:rsidRPr="00214A2C" w:rsidTr="004213DA">
        <w:trPr>
          <w:trHeight w:val="4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A2C" w:rsidRPr="004213DA" w:rsidRDefault="00214A2C" w:rsidP="00421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en-US"/>
              </w:rPr>
            </w:pPr>
            <w:bookmarkStart w:id="0" w:name="_GoBack"/>
            <w:bookmarkEnd w:id="0"/>
            <w:r w:rsidRPr="004213DA">
              <w:rPr>
                <w:rFonts w:ascii="Times New Roman" w:eastAsia="Times New Roman" w:hAnsi="Times New Roman" w:cs="Times New Roman"/>
                <w:b/>
                <w:bCs/>
                <w:color w:val="003763"/>
                <w:sz w:val="30"/>
                <w:szCs w:val="30"/>
                <w:lang w:val="en-US"/>
              </w:rPr>
              <w:t>STRUKTURA PLANIRANJA – TABLIČNI PRIKAZ</w:t>
            </w:r>
            <w:r w:rsidR="004213DA" w:rsidRPr="004213DA">
              <w:rPr>
                <w:rFonts w:ascii="Times New Roman" w:eastAsia="Times New Roman" w:hAnsi="Times New Roman" w:cs="Times New Roman"/>
                <w:b/>
                <w:bCs/>
                <w:color w:val="003763"/>
                <w:sz w:val="30"/>
                <w:szCs w:val="30"/>
                <w:lang w:val="en-US"/>
              </w:rPr>
              <w:t xml:space="preserve"> (REBALANS)</w:t>
            </w:r>
          </w:p>
        </w:tc>
      </w:tr>
      <w:tr w:rsidR="004213DA" w:rsidRPr="00214A2C" w:rsidTr="004213DA">
        <w:trPr>
          <w:trHeight w:val="777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214A2C" w:rsidRPr="004213DA" w:rsidRDefault="00214A2C" w:rsidP="0021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PRIHODI</w:t>
            </w:r>
          </w:p>
        </w:tc>
        <w:tc>
          <w:tcPr>
            <w:tcW w:w="6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214A2C" w:rsidRPr="004213DA" w:rsidRDefault="00214A2C" w:rsidP="0021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Plan za 2021. (u kn)</w:t>
            </w:r>
          </w:p>
        </w:tc>
        <w:tc>
          <w:tcPr>
            <w:tcW w:w="6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214A2C" w:rsidRPr="004213DA" w:rsidRDefault="00214A2C" w:rsidP="0021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Smanjenje / povećanje 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Novi plan za 2021.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A2C" w:rsidRPr="00214A2C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213DA" w:rsidRPr="00214A2C" w:rsidTr="004213DA">
        <w:trPr>
          <w:trHeight w:val="33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Izvorni prihodi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45.000,00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12.000,00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57.000,00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A2C" w:rsidRPr="00214A2C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14A2C" w:rsidRPr="00214A2C" w:rsidTr="004213DA">
        <w:trPr>
          <w:trHeight w:val="33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1.1.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Turistička pristojba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5.000,00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7.000,00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12.000,00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A2C" w:rsidRPr="00214A2C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14A2C" w:rsidRPr="00214A2C" w:rsidTr="004213DA">
        <w:trPr>
          <w:trHeight w:val="33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1.2.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Članarina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40.000,00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5.000,00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45.000,00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A2C" w:rsidRPr="00214A2C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213DA" w:rsidRPr="00214A2C" w:rsidTr="004213DA">
        <w:trPr>
          <w:trHeight w:val="522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Prihodi iz proračuna općine/grada/županije i državnog proračuna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690.000,00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362.000,00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1.052.000,00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A2C" w:rsidRPr="00214A2C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213DA" w:rsidRPr="00214A2C" w:rsidTr="004213DA">
        <w:trPr>
          <w:trHeight w:val="33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3.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Prihodi od sustava turističkih zajednica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85.000,00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36.000,00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121.000,00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A2C" w:rsidRPr="00214A2C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213DA" w:rsidRPr="00214A2C" w:rsidTr="004213DA">
        <w:trPr>
          <w:trHeight w:val="33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4.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Prihodi iz EU fondova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A2C" w:rsidRPr="00214A2C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213DA" w:rsidRPr="00214A2C" w:rsidTr="004213DA">
        <w:trPr>
          <w:trHeight w:val="33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5.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Prihodi od gospodarske djelatnosti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A2C" w:rsidRPr="00214A2C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213DA" w:rsidRPr="00214A2C" w:rsidTr="004213DA">
        <w:trPr>
          <w:trHeight w:val="33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6.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Preneseni prihod / manjak iz prethodne godine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1.000,00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-4.624,00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-3.624,00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A2C" w:rsidRPr="00214A2C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213DA" w:rsidRPr="00214A2C" w:rsidTr="004213DA">
        <w:trPr>
          <w:trHeight w:val="33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7.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Ostali prihodi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5.000,00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5.000,00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A2C" w:rsidRPr="00214A2C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213DA" w:rsidRPr="00214A2C" w:rsidTr="004213DA">
        <w:trPr>
          <w:trHeight w:val="390"/>
        </w:trPr>
        <w:tc>
          <w:tcPr>
            <w:tcW w:w="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2A5D0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2A5D0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  <w:t>SVEUKUPNO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2A5D0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  <w:t>826.000,00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2A5D0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  <w:t>405.376,00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2A5D0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  <w:t>1.231.376,00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A2C" w:rsidRPr="00214A2C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213DA" w:rsidRPr="00214A2C" w:rsidTr="004213DA">
        <w:trPr>
          <w:trHeight w:val="60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214A2C" w:rsidRPr="004213DA" w:rsidRDefault="00214A2C" w:rsidP="0021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AKTIVNOSTI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214A2C" w:rsidRPr="004213DA" w:rsidRDefault="00214A2C" w:rsidP="0021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Plan za 2021. (u kn)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214A2C" w:rsidRPr="004213DA" w:rsidRDefault="00214A2C" w:rsidP="0021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Smanjenje / povećanje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214A2C" w:rsidRPr="004213DA" w:rsidRDefault="00214A2C" w:rsidP="0021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Novi plan za 2021.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A2C" w:rsidRPr="00214A2C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213DA" w:rsidRPr="00214A2C" w:rsidTr="004213DA">
        <w:trPr>
          <w:trHeight w:val="312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ISTRAŽIVANJE I STRATEŠKO PLANIRANJE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500,00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A2C" w:rsidRPr="00214A2C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14A2C" w:rsidRPr="00214A2C" w:rsidTr="004213DA">
        <w:trPr>
          <w:trHeight w:val="312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A2C" w:rsidRPr="004213DA" w:rsidRDefault="00214A2C" w:rsidP="0021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1.1.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Izrada strateških/operativnih/komunikacijskih/akcijskih dokumenata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A2C" w:rsidRPr="00214A2C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14A2C" w:rsidRPr="00214A2C" w:rsidTr="004213DA">
        <w:trPr>
          <w:trHeight w:val="312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A2C" w:rsidRPr="004213DA" w:rsidRDefault="00214A2C" w:rsidP="0021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1.2.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Istraživanje i analiza tržišta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500,00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A2C" w:rsidRPr="00214A2C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14A2C" w:rsidRPr="00214A2C" w:rsidTr="004213DA">
        <w:trPr>
          <w:trHeight w:val="312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A2C" w:rsidRPr="004213DA" w:rsidRDefault="00214A2C" w:rsidP="0021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1.3.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Mjerenje učinkovitosti promotivnih aktivnosti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A2C" w:rsidRPr="00214A2C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213DA" w:rsidRPr="00214A2C" w:rsidTr="004213DA">
        <w:trPr>
          <w:trHeight w:val="312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RAZVOJ TURISTIČKOG PROIZVODA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451.900,00</w:t>
            </w:r>
          </w:p>
        </w:tc>
        <w:tc>
          <w:tcPr>
            <w:tcW w:w="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288.100,00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740.000,00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A2C" w:rsidRPr="00214A2C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14A2C" w:rsidRPr="00214A2C" w:rsidTr="004213DA">
        <w:trPr>
          <w:trHeight w:val="324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A2C" w:rsidRPr="004213DA" w:rsidRDefault="00214A2C" w:rsidP="0021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2.1.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Identifikacija i vrednovanje resursa te strukturiranje turističkih proizvoda</w:t>
            </w:r>
          </w:p>
        </w:tc>
        <w:tc>
          <w:tcPr>
            <w:tcW w:w="6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5.000,00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22.000,00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27.000,00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A2C" w:rsidRPr="00214A2C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14A2C" w:rsidRPr="00214A2C" w:rsidTr="004213DA">
        <w:trPr>
          <w:trHeight w:val="312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A2C" w:rsidRPr="004213DA" w:rsidRDefault="00214A2C" w:rsidP="0021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sz w:val="21"/>
                <w:szCs w:val="21"/>
              </w:rPr>
              <w:t>2.1.1.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sz w:val="21"/>
                <w:szCs w:val="21"/>
              </w:rPr>
              <w:t>Izgradnja vidikovca i poučne staze na Jelengradu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A2C" w:rsidRPr="00214A2C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14A2C" w:rsidRPr="00214A2C" w:rsidTr="004213DA">
        <w:trPr>
          <w:trHeight w:val="576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A2C" w:rsidRPr="004213DA" w:rsidRDefault="00214A2C" w:rsidP="0021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sz w:val="21"/>
                <w:szCs w:val="21"/>
              </w:rPr>
              <w:t>2.1.2.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sz w:val="21"/>
                <w:szCs w:val="21"/>
              </w:rPr>
              <w:t>Povećanje privlačnosti i obrazovnog kapaciteta Parka prirode Lonjsko polje izgradnjom posjetiteljskog centra "Crna roda" Osekovo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A2C" w:rsidRPr="00214A2C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14A2C" w:rsidRPr="00214A2C" w:rsidTr="004213DA">
        <w:trPr>
          <w:trHeight w:val="312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A2C" w:rsidRPr="004213DA" w:rsidRDefault="00214A2C" w:rsidP="0021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sz w:val="21"/>
                <w:szCs w:val="21"/>
              </w:rPr>
              <w:t>2.1.3.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sz w:val="21"/>
                <w:szCs w:val="21"/>
              </w:rPr>
              <w:t>Multimedijalno opremanje centra "Crna roda" Osekovo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A2C" w:rsidRPr="00214A2C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14A2C" w:rsidRPr="00214A2C" w:rsidTr="004213DA">
        <w:trPr>
          <w:trHeight w:val="312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A2C" w:rsidRPr="004213DA" w:rsidRDefault="00214A2C" w:rsidP="0021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sz w:val="21"/>
                <w:szCs w:val="21"/>
              </w:rPr>
              <w:t>2.1.4.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sz w:val="21"/>
                <w:szCs w:val="21"/>
              </w:rPr>
              <w:t>Koncert na Jelengradu - Zagrebački ansambl flauti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12.000,00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12.000,00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A2C" w:rsidRPr="00214A2C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14A2C" w:rsidRPr="00214A2C" w:rsidTr="004213DA">
        <w:trPr>
          <w:trHeight w:val="312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A2C" w:rsidRPr="004213DA" w:rsidRDefault="00214A2C" w:rsidP="0021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sz w:val="21"/>
                <w:szCs w:val="21"/>
              </w:rPr>
              <w:t>2.1.5.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Projekt "Turizmom razvijamo područje"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5.000,00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10.000,00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15.000,00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A2C" w:rsidRPr="00214A2C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14A2C" w:rsidRPr="00214A2C" w:rsidTr="004213DA">
        <w:trPr>
          <w:trHeight w:val="312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A2C" w:rsidRPr="004213DA" w:rsidRDefault="00214A2C" w:rsidP="0021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2.2.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Sustavi označavanja kvalitete turističkog proizvoda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A2C" w:rsidRPr="00214A2C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14A2C" w:rsidRPr="00214A2C" w:rsidTr="004213DA">
        <w:trPr>
          <w:trHeight w:val="312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A2C" w:rsidRPr="004213DA" w:rsidRDefault="00214A2C" w:rsidP="0021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2.3.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Podrška razvoju turističkih događanja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445.900,00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256.100,00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702.000,00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A2C" w:rsidRPr="00214A2C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14A2C" w:rsidRPr="00214A2C" w:rsidTr="004213DA">
        <w:trPr>
          <w:trHeight w:val="312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A2C" w:rsidRPr="004213DA" w:rsidRDefault="00214A2C" w:rsidP="0021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2.3.1.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Organizacija i suorganizacija "kulturno - zabavnih sportskih i sl. manifestacija u destinaciji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375.000,00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230.000,00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605.000,00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A2C" w:rsidRPr="00214A2C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14A2C" w:rsidRPr="00214A2C" w:rsidTr="004213DA">
        <w:trPr>
          <w:trHeight w:val="312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A2C" w:rsidRPr="004213DA" w:rsidRDefault="00214A2C" w:rsidP="0021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sz w:val="21"/>
                <w:szCs w:val="21"/>
              </w:rPr>
              <w:t>2.3.1.1.</w:t>
            </w:r>
            <w:r w:rsidRPr="00421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sz w:val="21"/>
                <w:szCs w:val="21"/>
              </w:rPr>
              <w:t>Fašnik u Popovači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15.000,00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-14.000,00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1.000,00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A2C" w:rsidRPr="00214A2C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14A2C" w:rsidRPr="00214A2C" w:rsidTr="004213DA">
        <w:trPr>
          <w:trHeight w:val="312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A2C" w:rsidRPr="004213DA" w:rsidRDefault="00214A2C" w:rsidP="0021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sz w:val="21"/>
                <w:szCs w:val="21"/>
              </w:rPr>
              <w:t>2.3.1.2.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sz w:val="21"/>
                <w:szCs w:val="21"/>
              </w:rPr>
              <w:t>Proljetne aktivnosti u gradu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45.000,00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-19.000,00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26.000,00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A2C" w:rsidRPr="00214A2C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14A2C" w:rsidRPr="00214A2C" w:rsidTr="004213DA">
        <w:trPr>
          <w:trHeight w:val="312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A2C" w:rsidRPr="004213DA" w:rsidRDefault="00214A2C" w:rsidP="0021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sz w:val="21"/>
                <w:szCs w:val="21"/>
              </w:rPr>
              <w:t>2.3.1.3.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sz w:val="21"/>
                <w:szCs w:val="21"/>
              </w:rPr>
              <w:t>Škola ronjenja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59.000,00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59.000,00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A2C" w:rsidRPr="00214A2C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14A2C" w:rsidRPr="00214A2C" w:rsidTr="004213DA">
        <w:trPr>
          <w:trHeight w:val="312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A2C" w:rsidRPr="004213DA" w:rsidRDefault="00214A2C" w:rsidP="0021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sz w:val="21"/>
                <w:szCs w:val="21"/>
              </w:rPr>
              <w:t>2.3.1.4.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Dan grada i sunčana strana grada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26.000,00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43.000,00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69.000,00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A2C" w:rsidRPr="00214A2C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14A2C" w:rsidRPr="00214A2C" w:rsidTr="004213DA">
        <w:trPr>
          <w:trHeight w:val="312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A2C" w:rsidRPr="004213DA" w:rsidRDefault="00214A2C" w:rsidP="0021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sz w:val="21"/>
                <w:szCs w:val="21"/>
              </w:rPr>
              <w:t>2.3.1.5.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sz w:val="21"/>
                <w:szCs w:val="21"/>
              </w:rPr>
              <w:t>Voloderska jesen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115.000,00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175.000,00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290.000,00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A2C" w:rsidRPr="00214A2C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14A2C" w:rsidRPr="00214A2C" w:rsidTr="004213DA">
        <w:trPr>
          <w:trHeight w:val="312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A2C" w:rsidRPr="004213DA" w:rsidRDefault="00214A2C" w:rsidP="0021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sz w:val="21"/>
                <w:szCs w:val="21"/>
              </w:rPr>
              <w:t>2.3.1.6.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sz w:val="21"/>
                <w:szCs w:val="21"/>
              </w:rPr>
              <w:t>Večer škrleta i moslavačke kuhinje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30.000,00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-15.000,00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15.000,00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A2C" w:rsidRPr="00214A2C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14A2C" w:rsidRPr="00214A2C" w:rsidTr="004213DA">
        <w:trPr>
          <w:trHeight w:val="312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A2C" w:rsidRPr="004213DA" w:rsidRDefault="00214A2C" w:rsidP="0021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sz w:val="21"/>
                <w:szCs w:val="21"/>
              </w:rPr>
              <w:t>2.3.1.7.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sz w:val="21"/>
                <w:szCs w:val="21"/>
              </w:rPr>
              <w:t>Jesenske aktivnosti u gradu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5.000,00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10.000,00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15.000,00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A2C" w:rsidRPr="00214A2C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14A2C" w:rsidRPr="00214A2C" w:rsidTr="004213DA">
        <w:trPr>
          <w:trHeight w:val="312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A2C" w:rsidRPr="004213DA" w:rsidRDefault="00214A2C" w:rsidP="0021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sz w:val="21"/>
                <w:szCs w:val="21"/>
              </w:rPr>
              <w:t>2.3.1.8.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sz w:val="21"/>
                <w:szCs w:val="21"/>
              </w:rPr>
              <w:t>Dani Božića i adventske radosti i Nikolinje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80.000,00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30.000,00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110.000,00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A2C" w:rsidRPr="00214A2C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14A2C" w:rsidRPr="00214A2C" w:rsidTr="004213DA">
        <w:trPr>
          <w:trHeight w:val="312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A2C" w:rsidRPr="004213DA" w:rsidRDefault="00214A2C" w:rsidP="0021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sz w:val="21"/>
                <w:szCs w:val="21"/>
              </w:rPr>
              <w:t>2.3.1.9.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sz w:val="21"/>
                <w:szCs w:val="21"/>
              </w:rPr>
              <w:t>Ostale manifestacije (dani kruha, dani meda ...)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20.000,00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20.000,00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A2C" w:rsidRPr="00214A2C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14A2C" w:rsidRPr="00214A2C" w:rsidTr="004213DA">
        <w:trPr>
          <w:trHeight w:val="312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A2C" w:rsidRPr="004213DA" w:rsidRDefault="00214A2C" w:rsidP="0021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2.3.2.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Obilježavanje blagdana i sportskih aktivnosti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70.900,00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26.100,00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97.000,00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A2C" w:rsidRPr="00214A2C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14A2C" w:rsidRPr="00214A2C" w:rsidTr="004213DA">
        <w:trPr>
          <w:trHeight w:val="312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A2C" w:rsidRPr="004213DA" w:rsidRDefault="00214A2C" w:rsidP="0021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sz w:val="21"/>
                <w:szCs w:val="21"/>
              </w:rPr>
              <w:t>2.3.2.1.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Sportske manifestacije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7.000,00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7.000,00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A2C" w:rsidRPr="00214A2C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14A2C" w:rsidRPr="00214A2C" w:rsidTr="004213DA">
        <w:trPr>
          <w:trHeight w:val="312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A2C" w:rsidRPr="004213DA" w:rsidRDefault="00214A2C" w:rsidP="0021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sz w:val="21"/>
                <w:szCs w:val="21"/>
              </w:rPr>
              <w:t>2.3.2.2.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sz w:val="21"/>
                <w:szCs w:val="21"/>
              </w:rPr>
              <w:t>Blagdani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63.900,00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26.100,00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90.000,00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A2C" w:rsidRPr="00214A2C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14A2C" w:rsidRPr="00214A2C" w:rsidTr="004213DA">
        <w:trPr>
          <w:trHeight w:val="312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A2C" w:rsidRPr="004213DA" w:rsidRDefault="00214A2C" w:rsidP="0021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2.4.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Turistička infrastruktura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A2C" w:rsidRPr="00214A2C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14A2C" w:rsidRPr="00214A2C" w:rsidTr="004213DA">
        <w:trPr>
          <w:trHeight w:val="312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A2C" w:rsidRPr="004213DA" w:rsidRDefault="00214A2C" w:rsidP="0021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2.5.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Podrška turističkoj industriji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1.000,00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1.000,00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A2C" w:rsidRPr="00214A2C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14A2C" w:rsidRPr="00214A2C" w:rsidTr="004213DA">
        <w:trPr>
          <w:trHeight w:val="312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A2C" w:rsidRPr="004213DA" w:rsidRDefault="00214A2C" w:rsidP="0021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2.6.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Humanitarni program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10.000,00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10.000,00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A2C" w:rsidRPr="00214A2C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213DA" w:rsidRPr="00214A2C" w:rsidTr="004213DA">
        <w:trPr>
          <w:trHeight w:val="312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3.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KOMUNIKACIJA I OGLAŠAVANJE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79.000,00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17.000,00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96.000,00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A2C" w:rsidRPr="00214A2C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14A2C" w:rsidRPr="00214A2C" w:rsidTr="004213DA">
        <w:trPr>
          <w:trHeight w:val="312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A2C" w:rsidRPr="004213DA" w:rsidRDefault="00214A2C" w:rsidP="0021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3.1.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Sajmovi,posebne pretentacije i poslovne radionice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1.000,00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1.000,00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A2C" w:rsidRPr="00214A2C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14A2C" w:rsidRPr="00214A2C" w:rsidTr="004213DA">
        <w:trPr>
          <w:trHeight w:val="312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A2C" w:rsidRPr="004213DA" w:rsidRDefault="00214A2C" w:rsidP="0021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3.2.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Suradnja s organizatorima putovanja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2.000,00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2.000,00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A2C" w:rsidRPr="00214A2C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14A2C" w:rsidRPr="00214A2C" w:rsidTr="004213DA">
        <w:trPr>
          <w:trHeight w:val="312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A2C" w:rsidRPr="004213DA" w:rsidRDefault="00214A2C" w:rsidP="0021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3.3.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Kreiranje promotivnog materijala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55.000,00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15.000,00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70.000,00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A2C" w:rsidRPr="00214A2C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14A2C" w:rsidRPr="00214A2C" w:rsidTr="004213DA">
        <w:trPr>
          <w:trHeight w:val="312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A2C" w:rsidRPr="004213DA" w:rsidRDefault="00214A2C" w:rsidP="0021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sz w:val="21"/>
                <w:szCs w:val="21"/>
              </w:rPr>
              <w:t>3.3.1.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sz w:val="21"/>
                <w:szCs w:val="21"/>
              </w:rPr>
              <w:t>Izrada web stranice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5.000,00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5.000,00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A2C" w:rsidRPr="00214A2C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14A2C" w:rsidRPr="00214A2C" w:rsidTr="004213DA">
        <w:trPr>
          <w:trHeight w:val="312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A2C" w:rsidRPr="004213DA" w:rsidRDefault="00214A2C" w:rsidP="0021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sz w:val="21"/>
                <w:szCs w:val="21"/>
              </w:rPr>
              <w:t>3.3.2.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sz w:val="21"/>
                <w:szCs w:val="21"/>
              </w:rPr>
              <w:t>Informiranje i izrada brošuri i informativnih letaka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50.000,00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10.000,00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60.000,00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A2C" w:rsidRPr="00214A2C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14A2C" w:rsidRPr="00214A2C" w:rsidTr="004213DA">
        <w:trPr>
          <w:trHeight w:val="312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A2C" w:rsidRPr="004213DA" w:rsidRDefault="00214A2C" w:rsidP="0021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sz w:val="21"/>
                <w:szCs w:val="21"/>
              </w:rPr>
              <w:t>3.3.3.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sz w:val="21"/>
                <w:szCs w:val="21"/>
              </w:rPr>
              <w:t>Ostali promotivni materijali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5.000,00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5.000,00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A2C" w:rsidRPr="00214A2C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14A2C" w:rsidRPr="00214A2C" w:rsidTr="004213DA">
        <w:trPr>
          <w:trHeight w:val="312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A2C" w:rsidRPr="004213DA" w:rsidRDefault="00214A2C" w:rsidP="0021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3.4.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Internetske stranice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2.000,00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2.000,00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A2C" w:rsidRPr="00214A2C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14A2C" w:rsidRPr="00214A2C" w:rsidTr="004213DA">
        <w:trPr>
          <w:trHeight w:val="312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A2C" w:rsidRPr="004213DA" w:rsidRDefault="00214A2C" w:rsidP="0021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3.5.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Kreiranje, upravljanje i ažuriranje bazama turističkih podataka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1.000,00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1.000,00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A2C" w:rsidRPr="00214A2C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14A2C" w:rsidRPr="00214A2C" w:rsidTr="004213DA">
        <w:trPr>
          <w:trHeight w:val="312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A2C" w:rsidRPr="004213DA" w:rsidRDefault="00214A2C" w:rsidP="0021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3.6.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Turističko- informativne aktivnosti - tur. signalizacija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20.000,00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20.000,00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A2C" w:rsidRPr="00214A2C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213DA" w:rsidRPr="00214A2C" w:rsidTr="004213DA">
        <w:trPr>
          <w:trHeight w:val="312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4.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DESTINACIJSKI MENADŽMENT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15.000,00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2.000,00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17.000,00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A2C" w:rsidRPr="00214A2C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14A2C" w:rsidRPr="00214A2C" w:rsidTr="004213DA">
        <w:trPr>
          <w:trHeight w:val="312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A2C" w:rsidRPr="004213DA" w:rsidRDefault="00214A2C" w:rsidP="0021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4.1.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Turistički informacijski sustavi i aplikacije /eVisitor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A2C" w:rsidRPr="00214A2C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14A2C" w:rsidRPr="00214A2C" w:rsidTr="004213DA">
        <w:trPr>
          <w:trHeight w:val="312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A2C" w:rsidRPr="004213DA" w:rsidRDefault="00214A2C" w:rsidP="0021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4.2.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Upravljanje kvalitetom u destinaciji - </w:t>
            </w:r>
            <w:r w:rsidRPr="00421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lastRenderedPageBreak/>
              <w:t>proizvodi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5.000,00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5.000,00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A2C" w:rsidRPr="00214A2C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14A2C" w:rsidRPr="00214A2C" w:rsidTr="004213DA">
        <w:trPr>
          <w:trHeight w:val="312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A2C" w:rsidRPr="004213DA" w:rsidRDefault="00214A2C" w:rsidP="0021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4.3.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Poticanje na očuvanje i uređenje okoliša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10.000,00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2.000,00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12.000,00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A2C" w:rsidRPr="00214A2C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213DA" w:rsidRPr="00214A2C" w:rsidTr="004213DA">
        <w:trPr>
          <w:trHeight w:val="312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5.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ČLANSTVO U STRUKOVNIM ORGANIZACIJAMA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5.000,00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5.000,00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10.000,00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A2C" w:rsidRPr="00214A2C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14A2C" w:rsidRPr="00214A2C" w:rsidTr="004213DA">
        <w:trPr>
          <w:trHeight w:val="312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5.1.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Međunarodne strukovne i sl. organizacije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A2C" w:rsidRPr="00214A2C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14A2C" w:rsidRPr="00214A2C" w:rsidTr="004213DA">
        <w:trPr>
          <w:trHeight w:val="312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5.2.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Domaće strukovne i sl. organizacije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5.000,00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5.000,00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10.000,00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A2C" w:rsidRPr="00214A2C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213DA" w:rsidRPr="00214A2C" w:rsidTr="004213DA">
        <w:trPr>
          <w:trHeight w:val="312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6.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ADMINISTRATIVNI POSLOVI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226.000,00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122.500,00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348.500,00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A2C" w:rsidRPr="00214A2C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14A2C" w:rsidRPr="00214A2C" w:rsidTr="004213DA">
        <w:trPr>
          <w:trHeight w:val="312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6.1.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Plaće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161.500,00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88.500,00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250.000,00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A2C" w:rsidRPr="00214A2C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14A2C" w:rsidRPr="00214A2C" w:rsidTr="004213DA">
        <w:trPr>
          <w:trHeight w:val="312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6.2.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Materijalni troškovi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64.500,00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20.000,00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84.500,00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A2C" w:rsidRPr="00214A2C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14A2C" w:rsidRPr="00214A2C" w:rsidTr="004213DA">
        <w:trPr>
          <w:trHeight w:val="312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6.3.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Tijela turističke zajednice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A2C" w:rsidRPr="00214A2C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14A2C" w:rsidRPr="00214A2C" w:rsidTr="004213DA">
        <w:trPr>
          <w:trHeight w:val="312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6.4.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Nabava opreme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14.000,00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14.000,00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A2C" w:rsidRPr="00214A2C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213DA" w:rsidRPr="00214A2C" w:rsidTr="004213DA">
        <w:trPr>
          <w:trHeight w:val="312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7.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REZERVA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19.542,27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-166,27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19.376,00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A2C" w:rsidRPr="00214A2C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213DA" w:rsidRPr="00214A2C" w:rsidTr="004213DA">
        <w:trPr>
          <w:trHeight w:val="315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8.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POKRIVANJE MANJKA PRIHODA IZ PRETHODNE GODINE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29.057,73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-29.057,73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A2C" w:rsidRPr="00214A2C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213DA" w:rsidRPr="00214A2C" w:rsidTr="004213DA">
        <w:trPr>
          <w:trHeight w:val="387"/>
        </w:trPr>
        <w:tc>
          <w:tcPr>
            <w:tcW w:w="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2A5D0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2A5D0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  <w:t>SVEUKUPNO 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2A5D0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  <w:t>826.000,00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2A5D0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1"/>
                <w:szCs w:val="21"/>
              </w:rPr>
              <w:t> 405.376,00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2A5D0"/>
            <w:vAlign w:val="bottom"/>
            <w:hideMark/>
          </w:tcPr>
          <w:p w:rsidR="00214A2C" w:rsidRPr="004213DA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1"/>
                <w:szCs w:val="21"/>
              </w:rPr>
              <w:t> 1.231.376,00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A2C" w:rsidRPr="00214A2C" w:rsidRDefault="00214A2C" w:rsidP="0021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18670F" w:rsidRDefault="004213DA"/>
    <w:sectPr w:rsidR="0018670F" w:rsidSect="007E1D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4A2C"/>
    <w:rsid w:val="00182FC6"/>
    <w:rsid w:val="00214A2C"/>
    <w:rsid w:val="004213DA"/>
    <w:rsid w:val="00457FC9"/>
    <w:rsid w:val="005248E7"/>
    <w:rsid w:val="007D795B"/>
    <w:rsid w:val="007E1D9A"/>
    <w:rsid w:val="00B3580F"/>
    <w:rsid w:val="00F05D42"/>
    <w:rsid w:val="00F06AA9"/>
    <w:rsid w:val="00FF4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D9A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Lorena</cp:lastModifiedBy>
  <cp:revision>2</cp:revision>
  <dcterms:created xsi:type="dcterms:W3CDTF">2023-02-09T10:18:00Z</dcterms:created>
  <dcterms:modified xsi:type="dcterms:W3CDTF">2023-02-09T10:18:00Z</dcterms:modified>
</cp:coreProperties>
</file>